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84" w:rsidRDefault="00120B84" w:rsidP="00120B84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Аннотация к инновационной социальной практике </w:t>
      </w:r>
    </w:p>
    <w:p w:rsidR="00120B84" w:rsidRDefault="00120B84" w:rsidP="00120B84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«</w:t>
      </w:r>
      <w:r>
        <w:rPr>
          <w:rFonts w:ascii="Times New Roman" w:hAnsi="Times New Roman" w:cs="Times New Roman"/>
          <w:b/>
          <w:i/>
          <w:sz w:val="28"/>
          <w:szCs w:val="24"/>
        </w:rPr>
        <w:t>Просто жизнь!</w:t>
      </w:r>
      <w:r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120B84" w:rsidRDefault="00120B84" w:rsidP="00120B84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(</w:t>
      </w:r>
      <w:r w:rsidRPr="00120B84">
        <w:rPr>
          <w:rFonts w:ascii="Times New Roman" w:hAnsi="Times New Roman" w:cs="Times New Roman"/>
          <w:b/>
          <w:i/>
          <w:sz w:val="28"/>
          <w:szCs w:val="24"/>
        </w:rPr>
        <w:t>развивающ</w:t>
      </w:r>
      <w:r>
        <w:rPr>
          <w:rFonts w:ascii="Times New Roman" w:hAnsi="Times New Roman" w:cs="Times New Roman"/>
          <w:b/>
          <w:i/>
          <w:sz w:val="28"/>
          <w:szCs w:val="24"/>
        </w:rPr>
        <w:t>ий уход</w:t>
      </w:r>
      <w:r w:rsidRPr="00120B84">
        <w:rPr>
          <w:rFonts w:ascii="Times New Roman" w:hAnsi="Times New Roman" w:cs="Times New Roman"/>
          <w:b/>
          <w:i/>
          <w:sz w:val="28"/>
          <w:szCs w:val="24"/>
        </w:rPr>
        <w:t xml:space="preserve"> за детьми с тяжелыми и множественными нарушениями развития (ТМНР), </w:t>
      </w:r>
      <w:proofErr w:type="gramStart"/>
      <w:r w:rsidRPr="00120B84">
        <w:rPr>
          <w:rFonts w:ascii="Times New Roman" w:hAnsi="Times New Roman" w:cs="Times New Roman"/>
          <w:b/>
          <w:i/>
          <w:sz w:val="28"/>
          <w:szCs w:val="24"/>
        </w:rPr>
        <w:t>способствующ</w:t>
      </w:r>
      <w:r>
        <w:rPr>
          <w:rFonts w:ascii="Times New Roman" w:hAnsi="Times New Roman" w:cs="Times New Roman"/>
          <w:b/>
          <w:i/>
          <w:sz w:val="28"/>
          <w:szCs w:val="24"/>
        </w:rPr>
        <w:t>ий</w:t>
      </w:r>
      <w:r w:rsidRPr="00120B84">
        <w:rPr>
          <w:rFonts w:ascii="Times New Roman" w:hAnsi="Times New Roman" w:cs="Times New Roman"/>
          <w:b/>
          <w:i/>
          <w:sz w:val="28"/>
          <w:szCs w:val="24"/>
        </w:rPr>
        <w:t xml:space="preserve">  формированию</w:t>
      </w:r>
      <w:proofErr w:type="gramEnd"/>
      <w:r w:rsidRPr="00120B84">
        <w:rPr>
          <w:rFonts w:ascii="Times New Roman" w:hAnsi="Times New Roman" w:cs="Times New Roman"/>
          <w:b/>
          <w:i/>
          <w:sz w:val="28"/>
          <w:szCs w:val="24"/>
        </w:rPr>
        <w:t xml:space="preserve"> собственной активности ребенка в повседневной жизни, повышению </w:t>
      </w:r>
      <w:r>
        <w:rPr>
          <w:rFonts w:ascii="Times New Roman" w:hAnsi="Times New Roman" w:cs="Times New Roman"/>
          <w:b/>
          <w:i/>
          <w:sz w:val="28"/>
          <w:szCs w:val="24"/>
        </w:rPr>
        <w:t>их коммуникативного потенциала</w:t>
      </w:r>
      <w:r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:rsidR="00120B84" w:rsidRDefault="00120B84" w:rsidP="00120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B84" w:rsidRDefault="00120B84" w:rsidP="00120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4-18 лет с </w:t>
      </w:r>
      <w:r>
        <w:rPr>
          <w:rFonts w:ascii="Times New Roman" w:hAnsi="Times New Roman" w:cs="Times New Roman"/>
          <w:i/>
          <w:sz w:val="24"/>
          <w:szCs w:val="24"/>
        </w:rPr>
        <w:t>ТМНР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20B84" w:rsidRDefault="00120B84" w:rsidP="00120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Срок реализации практики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</w:rPr>
        <w:t>не ограничен.</w:t>
      </w:r>
    </w:p>
    <w:p w:rsidR="00120B84" w:rsidRDefault="00120B84" w:rsidP="00120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Статус практики: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разработке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с 20</w:t>
      </w:r>
      <w:r>
        <w:rPr>
          <w:rFonts w:ascii="Times New Roman" w:hAnsi="Times New Roman" w:cs="Times New Roman"/>
          <w:i/>
          <w:sz w:val="24"/>
          <w:szCs w:val="24"/>
        </w:rPr>
        <w:t>22</w:t>
      </w:r>
      <w:r>
        <w:rPr>
          <w:rFonts w:ascii="Times New Roman" w:hAnsi="Times New Roman" w:cs="Times New Roman"/>
          <w:i/>
          <w:sz w:val="24"/>
          <w:szCs w:val="24"/>
        </w:rPr>
        <w:t>г.</w:t>
      </w:r>
    </w:p>
    <w:p w:rsidR="00120B84" w:rsidRDefault="00120B84" w:rsidP="00120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Краткая аннотация практики:</w:t>
      </w:r>
    </w:p>
    <w:p w:rsidR="00120B84" w:rsidRDefault="00120B84" w:rsidP="00120B84">
      <w:pPr>
        <w:jc w:val="both"/>
        <w:rPr>
          <w:rFonts w:ascii="Times New Roman" w:hAnsi="Times New Roman" w:cs="Times New Roman"/>
          <w:sz w:val="24"/>
        </w:rPr>
      </w:pPr>
      <w:r w:rsidRPr="00120B84">
        <w:rPr>
          <w:rFonts w:ascii="Times New Roman" w:hAnsi="Times New Roman" w:cs="Times New Roman"/>
          <w:sz w:val="24"/>
        </w:rPr>
        <w:t>Практика предполагает формирование собственной активности детей с ТМНР посредством организации развивающей среды и внедрения технологии развивающего ухода. Подбор доступных занятий и способов деятельности для детей с ТМНР для достижения максимально высокого уровня независимости и самостоятельности в повседневной жизни.</w:t>
      </w:r>
    </w:p>
    <w:p w:rsidR="00120B84" w:rsidRPr="00120B84" w:rsidRDefault="00120B84" w:rsidP="00120B84">
      <w:pPr>
        <w:jc w:val="both"/>
        <w:rPr>
          <w:rFonts w:ascii="Times New Roman" w:hAnsi="Times New Roman" w:cs="Times New Roman"/>
          <w:sz w:val="24"/>
          <w:u w:val="single"/>
        </w:rPr>
      </w:pPr>
      <w:r w:rsidRPr="00120B84">
        <w:rPr>
          <w:rFonts w:ascii="Times New Roman" w:hAnsi="Times New Roman" w:cs="Times New Roman"/>
          <w:sz w:val="24"/>
          <w:u w:val="single"/>
        </w:rPr>
        <w:t>Основные задачи практики:</w:t>
      </w:r>
    </w:p>
    <w:p w:rsidR="00120B84" w:rsidRDefault="00120B84" w:rsidP="00120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20B84">
        <w:rPr>
          <w:rFonts w:ascii="Times New Roman" w:hAnsi="Times New Roman" w:cs="Times New Roman"/>
          <w:sz w:val="24"/>
        </w:rPr>
        <w:t xml:space="preserve">Социализация детей с тяжелыми и множественными нарушениями развития. </w:t>
      </w:r>
    </w:p>
    <w:p w:rsidR="00120B84" w:rsidRDefault="00120B84" w:rsidP="00120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20B84">
        <w:rPr>
          <w:rFonts w:ascii="Times New Roman" w:hAnsi="Times New Roman" w:cs="Times New Roman"/>
          <w:sz w:val="24"/>
        </w:rPr>
        <w:t xml:space="preserve">Повышение качества жизни детей путем формирования и развития собственной активности детей с ТМНР в различных жизненных ситуациях. </w:t>
      </w:r>
    </w:p>
    <w:p w:rsidR="00120B84" w:rsidRDefault="00120B84" w:rsidP="00120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20B84">
        <w:rPr>
          <w:rFonts w:ascii="Times New Roman" w:hAnsi="Times New Roman" w:cs="Times New Roman"/>
          <w:sz w:val="24"/>
        </w:rPr>
        <w:t xml:space="preserve">Обучение детей с ТМНР взаимодействию и общению доступным социально приемлемым способом.  </w:t>
      </w:r>
    </w:p>
    <w:p w:rsidR="00120B84" w:rsidRDefault="00120B84" w:rsidP="00120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20B84">
        <w:rPr>
          <w:rFonts w:ascii="Times New Roman" w:hAnsi="Times New Roman" w:cs="Times New Roman"/>
          <w:sz w:val="24"/>
        </w:rPr>
        <w:t xml:space="preserve">Развитие двигательной активности детей с ТМНР.  </w:t>
      </w:r>
    </w:p>
    <w:p w:rsidR="00120B84" w:rsidRDefault="00120B84" w:rsidP="00120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20B84">
        <w:rPr>
          <w:rFonts w:ascii="Times New Roman" w:hAnsi="Times New Roman" w:cs="Times New Roman"/>
          <w:sz w:val="24"/>
        </w:rPr>
        <w:t xml:space="preserve">Формирование доступных бытовых навыков в соответствии с психофизическими возможностями детей. </w:t>
      </w:r>
    </w:p>
    <w:p w:rsidR="00120B84" w:rsidRPr="00120B84" w:rsidRDefault="00120B84" w:rsidP="00120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20B84">
        <w:rPr>
          <w:rFonts w:ascii="Times New Roman" w:hAnsi="Times New Roman" w:cs="Times New Roman"/>
          <w:sz w:val="24"/>
        </w:rPr>
        <w:t>Укрепление детско-родительских отношений в семьях, воспитывающих детей с ТМНР.</w:t>
      </w:r>
    </w:p>
    <w:p w:rsidR="00120B84" w:rsidRPr="00120B84" w:rsidRDefault="00120B84" w:rsidP="00120B84">
      <w:pPr>
        <w:jc w:val="both"/>
        <w:rPr>
          <w:rFonts w:ascii="Times New Roman" w:hAnsi="Times New Roman" w:cs="Times New Roman"/>
          <w:sz w:val="24"/>
          <w:u w:val="single"/>
        </w:rPr>
      </w:pPr>
      <w:r w:rsidRPr="00120B84">
        <w:rPr>
          <w:rFonts w:ascii="Times New Roman" w:hAnsi="Times New Roman" w:cs="Times New Roman"/>
          <w:sz w:val="24"/>
          <w:u w:val="single"/>
        </w:rPr>
        <w:t>Механизм реализации практики:</w:t>
      </w:r>
    </w:p>
    <w:p w:rsidR="00120B84" w:rsidRDefault="00120B84" w:rsidP="00120B84">
      <w:pPr>
        <w:pStyle w:val="a3"/>
        <w:jc w:val="both"/>
        <w:rPr>
          <w:rFonts w:ascii="Times New Roman" w:hAnsi="Times New Roman" w:cs="Times New Roman"/>
          <w:sz w:val="24"/>
        </w:rPr>
      </w:pPr>
      <w:r w:rsidRPr="00120B84">
        <w:rPr>
          <w:rFonts w:ascii="Times New Roman" w:hAnsi="Times New Roman" w:cs="Times New Roman"/>
          <w:sz w:val="24"/>
        </w:rPr>
        <w:t xml:space="preserve">1.Создание рабочей группы по управлению практикой с целью планирования, организации и контроля трудовых, финансовых, материально-технических и информационных ресурсов. </w:t>
      </w:r>
    </w:p>
    <w:p w:rsidR="00120B84" w:rsidRDefault="00120B84" w:rsidP="00120B84">
      <w:pPr>
        <w:pStyle w:val="a3"/>
        <w:jc w:val="both"/>
        <w:rPr>
          <w:rFonts w:ascii="Times New Roman" w:hAnsi="Times New Roman" w:cs="Times New Roman"/>
          <w:sz w:val="24"/>
        </w:rPr>
      </w:pPr>
      <w:r w:rsidRPr="00120B84">
        <w:rPr>
          <w:rFonts w:ascii="Times New Roman" w:hAnsi="Times New Roman" w:cs="Times New Roman"/>
          <w:sz w:val="24"/>
        </w:rPr>
        <w:t xml:space="preserve">2. Формирование целевой группы, диагностика и составление индивидуально ориентированных программ развивающего ухода. </w:t>
      </w:r>
    </w:p>
    <w:p w:rsidR="00120B84" w:rsidRDefault="00120B84" w:rsidP="00120B84">
      <w:pPr>
        <w:pStyle w:val="a3"/>
        <w:jc w:val="both"/>
        <w:rPr>
          <w:rFonts w:ascii="Times New Roman" w:hAnsi="Times New Roman" w:cs="Times New Roman"/>
          <w:sz w:val="24"/>
        </w:rPr>
      </w:pPr>
      <w:r w:rsidRPr="00120B84">
        <w:rPr>
          <w:rFonts w:ascii="Times New Roman" w:hAnsi="Times New Roman" w:cs="Times New Roman"/>
          <w:sz w:val="24"/>
        </w:rPr>
        <w:t xml:space="preserve">3. Определение группы сотрудников учреждения, волонтеров, родителей, непосредственно участвующих в реализации проекта, их обучение. </w:t>
      </w:r>
    </w:p>
    <w:p w:rsidR="00120B84" w:rsidRDefault="00120B84" w:rsidP="00120B84">
      <w:pPr>
        <w:pStyle w:val="a3"/>
        <w:jc w:val="both"/>
        <w:rPr>
          <w:rFonts w:ascii="Times New Roman" w:hAnsi="Times New Roman" w:cs="Times New Roman"/>
          <w:sz w:val="24"/>
        </w:rPr>
      </w:pPr>
      <w:r w:rsidRPr="00120B84">
        <w:rPr>
          <w:rFonts w:ascii="Times New Roman" w:hAnsi="Times New Roman" w:cs="Times New Roman"/>
          <w:sz w:val="24"/>
        </w:rPr>
        <w:t xml:space="preserve">4. Организация развивающей среды с учетом особых потребностей детей. </w:t>
      </w:r>
    </w:p>
    <w:p w:rsidR="00120B84" w:rsidRDefault="00120B84" w:rsidP="00120B84">
      <w:pPr>
        <w:pStyle w:val="a3"/>
        <w:jc w:val="both"/>
        <w:rPr>
          <w:rFonts w:ascii="Times New Roman" w:hAnsi="Times New Roman" w:cs="Times New Roman"/>
          <w:sz w:val="24"/>
        </w:rPr>
      </w:pPr>
      <w:r w:rsidRPr="00120B84">
        <w:rPr>
          <w:rFonts w:ascii="Times New Roman" w:hAnsi="Times New Roman" w:cs="Times New Roman"/>
          <w:sz w:val="24"/>
        </w:rPr>
        <w:t xml:space="preserve">5. Реализация комплекса мероприятий в соответствии с индивидуально ориентированными программами. </w:t>
      </w:r>
    </w:p>
    <w:p w:rsidR="00120B84" w:rsidRPr="00120B84" w:rsidRDefault="00120B84" w:rsidP="00120B8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120B84">
        <w:rPr>
          <w:rFonts w:ascii="Times New Roman" w:hAnsi="Times New Roman" w:cs="Times New Roman"/>
          <w:sz w:val="24"/>
        </w:rPr>
        <w:t>. Мониторинг эффективности мер</w:t>
      </w:r>
      <w:r>
        <w:rPr>
          <w:rFonts w:ascii="Times New Roman" w:hAnsi="Times New Roman" w:cs="Times New Roman"/>
          <w:sz w:val="24"/>
        </w:rPr>
        <w:t xml:space="preserve">оприятий практики, определение </w:t>
      </w:r>
      <w:r w:rsidRPr="00120B84">
        <w:rPr>
          <w:rFonts w:ascii="Times New Roman" w:hAnsi="Times New Roman" w:cs="Times New Roman"/>
          <w:sz w:val="24"/>
        </w:rPr>
        <w:t>перспектив дальнейшей работы по внедрению развивающего ухода в учреждении.</w:t>
      </w:r>
    </w:p>
    <w:sectPr w:rsidR="00120B84" w:rsidRPr="0012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D211A"/>
    <w:multiLevelType w:val="hybridMultilevel"/>
    <w:tmpl w:val="D792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F8"/>
    <w:rsid w:val="00120B84"/>
    <w:rsid w:val="004911F8"/>
    <w:rsid w:val="00BB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8085F-AA23-4E09-9083-F7D088DE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1730</Characters>
  <Application>Microsoft Office Word</Application>
  <DocSecurity>0</DocSecurity>
  <Lines>14</Lines>
  <Paragraphs>4</Paragraphs>
  <ScaleCrop>false</ScaleCrop>
  <Company>HP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2022-07-11T07:37:00Z</dcterms:created>
  <dcterms:modified xsi:type="dcterms:W3CDTF">2022-07-11T07:45:00Z</dcterms:modified>
</cp:coreProperties>
</file>