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пациенту, </w:t>
      </w:r>
      <w:r>
        <w:rPr>
          <w:rFonts w:ascii="Times New Roman" w:hAnsi="Times New Roman" w:cs="Times New Roman"/>
          <w:b/>
          <w:sz w:val="28"/>
          <w:szCs w:val="28"/>
        </w:rPr>
        <w:t xml:space="preserve">сохранившему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набор социальных услуг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лекарственного обеспечения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 лекарственными препаратами, медицинскими изделиями, а также специализированными продуктами лечебного питания для детей-инвалидов </w:t>
      </w:r>
      <w:r>
        <w:rPr>
          <w:rFonts w:ascii="Times New Roman" w:hAnsi="Times New Roman" w:cs="Times New Roman"/>
          <w:sz w:val="28"/>
          <w:szCs w:val="28"/>
        </w:rPr>
        <w:t xml:space="preserve">(далее - лекарственные препараты) </w:t>
      </w:r>
      <w:r>
        <w:rPr>
          <w:rFonts w:ascii="Times New Roman" w:hAnsi="Times New Roman" w:cs="Times New Roman"/>
          <w:sz w:val="28"/>
          <w:szCs w:val="28"/>
        </w:rPr>
        <w:t xml:space="preserve">по рецептам врача (фельдшера)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 xml:space="preserve">ст. 6.2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178-ФЗ «О государственной социальной помощи».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выписки льготных лекарственных препаратов: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имеете право на обеспечение необходимыми лекарственными препаратами для выписки льготных препаратов Вам необходимо обратиться в поликлинику по месту прикрепления.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первом обращении при себе нужно иметь: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(паспорт или иной документ);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на получение набора социальных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 xml:space="preserve">МСЭ);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справку, выданную отделением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полис обязательного медицинского страхования (ОМС).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повторном обращении Вам понадобиться только полис ОМС.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не можете дойти до поликлиники – вызовите врача.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лечения в стационаре льготные рецепты не выписываются.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льготных рецептов на лекарственные препараты осуществляется по медицинским показаниям, определяемым лечащим врачом.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лекарственных препаратов для медицинского применения,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изделий, отпускаемых по рецептам на медицинские изделия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продуктов лечебного питания для детей-инвалидов утвержд</w:t>
      </w:r>
      <w:r>
        <w:rPr>
          <w:rFonts w:ascii="Times New Roman" w:hAnsi="Times New Roman" w:cs="Times New Roman"/>
          <w:sz w:val="28"/>
          <w:szCs w:val="28"/>
        </w:rPr>
        <w:t xml:space="preserve">аются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получения льготных лекарственных препаратов: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Лекарственный препарат, выписанный по льготному рецепту,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отпуска лекарственных препаратов, участвующих в программе льготного лекарственного обеспечения.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</w:t>
      </w:r>
      <w:r>
        <w:rPr>
          <w:rFonts w:ascii="Times New Roman" w:hAnsi="Times New Roman" w:cs="Times New Roman"/>
          <w:sz w:val="28"/>
          <w:szCs w:val="28"/>
        </w:rPr>
        <w:t xml:space="preserve">мация о сроке действия рецепта, а также о местонахождении пункта отпуска льготных лекарственных препаратов, прикрепленных для обеспечения к поликлинике, предоставляется пациенту лечащим врачом, осуществляющим назначение льготного лекарственного препарата.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действия рецепта: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Рецепты на лекарственные препараты, выписанные бесплатно, действительны в течение </w:t>
      </w:r>
      <w:r>
        <w:rPr>
          <w:rFonts w:ascii="Times New Roman" w:hAnsi="Times New Roman" w:cs="Times New Roman"/>
          <w:sz w:val="28"/>
          <w:szCs w:val="28"/>
        </w:rPr>
        <w:t xml:space="preserve">15-90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выписывания.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Рецепты на лекарственные пр</w:t>
      </w:r>
      <w:r>
        <w:rPr>
          <w:rFonts w:ascii="Times New Roman" w:hAnsi="Times New Roman" w:cs="Times New Roman"/>
          <w:sz w:val="28"/>
          <w:szCs w:val="28"/>
        </w:rPr>
        <w:t xml:space="preserve">епараты, выписанные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выписывания.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лечения хронических заболеваний указанным категориям граждан рецепты на лекарственные препараты могут выписываться на курс лечения до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0 дней.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истечению срока действия, рецепт в аптеке не принимается.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получить право на обеспечение необходимыми лекарственными препаратами: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социальных услуг включает в себя следующие социальные услуги: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необходимыми лекарственными препаратами,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проезд на железнодорожном транспорте.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Отказаться или вернуть право на соц. пакет или на одну из указанных услуг можно один раз в год до 1 октября, при этом право возникает с 1 января следующего года.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внимание, что сохранение права на обеспечение необходимыми лекарственными препаратами позволит пациентам п</w:t>
      </w:r>
      <w:r>
        <w:rPr>
          <w:rFonts w:ascii="Times New Roman" w:hAnsi="Times New Roman" w:cs="Times New Roman"/>
          <w:b/>
          <w:sz w:val="28"/>
          <w:szCs w:val="28"/>
        </w:rPr>
        <w:t xml:space="preserve">олучить необходимую лекарственную помощь, в том числе и обеспечение дорогостоящими лекарственными средствами, что в свою очередь защитит пациентов от дополнительных расходов на лекарственные препараты, затраты на которые могут не соответствовать доходам 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ажданина.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2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2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2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2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2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2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character" w:styleId="412" w:default="1">
    <w:name w:val="Default Paragraph Font"/>
    <w:uiPriority w:val="1"/>
    <w:semiHidden/>
    <w:unhideWhenUsed/>
  </w:style>
  <w:style w:type="table" w:styleId="4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4" w:default="1">
    <w:name w:val="No List"/>
    <w:uiPriority w:val="99"/>
    <w:semiHidden/>
    <w:unhideWhenUsed/>
  </w:style>
  <w:style w:type="paragraph" w:styleId="415">
    <w:name w:val="Balloon Text"/>
    <w:basedOn w:val="411"/>
    <w:link w:val="41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416" w:customStyle="1">
    <w:name w:val="Текст выноски Знак"/>
    <w:basedOn w:val="412"/>
    <w:link w:val="415"/>
    <w:uiPriority w:val="99"/>
    <w:semiHidden/>
    <w:rPr>
      <w:rFonts w:ascii="Tahoma" w:hAnsi="Tahoma" w:cs="Tahoma"/>
      <w:sz w:val="16"/>
      <w:szCs w:val="16"/>
    </w:rPr>
  </w:style>
  <w:style w:type="paragraph" w:styleId="417">
    <w:name w:val="Normal (Web)"/>
    <w:basedOn w:val="411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418">
    <w:name w:val="Hyperlink"/>
    <w:basedOn w:val="41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Microsoft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 Васильевна</dc:creator>
  <cp:revision>3</cp:revision>
  <dcterms:created xsi:type="dcterms:W3CDTF">2022-08-29T11:16:00Z</dcterms:created>
  <dcterms:modified xsi:type="dcterms:W3CDTF">2022-09-02T13:13:07Z</dcterms:modified>
</cp:coreProperties>
</file>